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CD" w:rsidRPr="005C21CD" w:rsidRDefault="005C21CD" w:rsidP="005C21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8"/>
          <w:szCs w:val="28"/>
          <w:u w:val="single"/>
        </w:rPr>
      </w:pPr>
      <w:r>
        <w:rPr>
          <w:rFonts w:ascii="TimesNewRomanPSMT" w:hAnsi="TimesNewRomanPSMT" w:cs="TimesNewRomanPSMT"/>
          <w:b/>
          <w:i/>
          <w:sz w:val="28"/>
          <w:szCs w:val="28"/>
          <w:u w:val="single"/>
        </w:rPr>
        <w:t>Netherlands, Belgium, France 2022</w:t>
      </w:r>
      <w:bookmarkStart w:id="0" w:name="_GoBack"/>
      <w:bookmarkEnd w:id="0"/>
    </w:p>
    <w:p w:rsidR="005C21CD" w:rsidRDefault="005C21CD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Amsterdam (2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Brussels (1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Arras (1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Caen (2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Paris (3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:rsidR="005C21CD" w:rsidRDefault="005C21CD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21CD" w:rsidRDefault="005C21CD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Day 1 – </w:t>
      </w:r>
      <w:r>
        <w:rPr>
          <w:rFonts w:ascii="TimesNewRomanPSMT" w:hAnsi="TimesNewRomanPSMT" w:cs="TimesNewRomanPSMT"/>
          <w:sz w:val="24"/>
          <w:szCs w:val="24"/>
        </w:rPr>
        <w:t>Depart from the Edmonton airport tonight on your flight to Amsterdam, Netherlands.</w:t>
      </w: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Day 2 – </w:t>
      </w:r>
      <w:r>
        <w:rPr>
          <w:rFonts w:ascii="TimesNewRomanPSMT" w:hAnsi="TimesNewRomanPSMT" w:cs="TimesNewRomanPSMT"/>
          <w:sz w:val="24"/>
          <w:szCs w:val="24"/>
        </w:rPr>
        <w:t xml:space="preserve">Upon arrival at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Schipol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airport, you will be met by your tour manager and</w:t>
      </w: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transferred by coach to the city centre. The tour manager will remain with you throughout the tour. This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afternoon you will have a one-hour sightseeing tour on the canals of Amsterdam by boat. This is a great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introduction to this unique city. Amsterdam is comprised of 70 islands, which are separated by nearly 50 miles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of canals and connected by more than one thousand bridges. Transfer to the hotel for check-in. Dinner this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evening will be at a local restaurant or at the hotel. A buffet breakfast each d</w:t>
      </w:r>
      <w:r>
        <w:rPr>
          <w:rFonts w:ascii="TimesNewRomanPSMT" w:hAnsi="TimesNewRomanPSMT" w:cs="TimesNewRomanPSMT"/>
          <w:sz w:val="24"/>
          <w:szCs w:val="24"/>
        </w:rPr>
        <w:t xml:space="preserve">ay and 7 dinners are included in </w:t>
      </w:r>
      <w:r>
        <w:rPr>
          <w:rFonts w:ascii="TimesNewRomanPSMT" w:hAnsi="TimesNewRomanPSMT" w:cs="TimesNewRomanPSMT"/>
          <w:sz w:val="24"/>
          <w:szCs w:val="24"/>
        </w:rPr>
        <w:t>the tour.</w:t>
      </w: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Day 3 – </w:t>
      </w:r>
      <w:r>
        <w:rPr>
          <w:rFonts w:ascii="TimesNewRomanPSMT" w:hAnsi="TimesNewRomanPSMT" w:cs="TimesNewRomanPSMT"/>
          <w:sz w:val="24"/>
          <w:szCs w:val="24"/>
        </w:rPr>
        <w:t xml:space="preserve">Breakfast at the hotel. Today you will have a morning sightseeing tour of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Amsterdam </w:t>
      </w:r>
      <w:r>
        <w:rPr>
          <w:rFonts w:ascii="TimesNewRomanPSMT" w:hAnsi="TimesNewRomanPSMT" w:cs="TimesNewRomanPSMT"/>
          <w:sz w:val="24"/>
          <w:szCs w:val="24"/>
        </w:rPr>
        <w:t>with a local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guide. You will see Dam Square with the impressive Royal Palace along with New Church and Waterloo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Square. Time for lunch on your own. After lunch, an optional visit can be the Rijksmuseum (not included),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largest museum of the Netherlands, to view an unrivaled collection of 16th and 17th century art, including</w:t>
      </w: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works by Rembrandt and other Dutch Masters. Later, you will visit the Anne Frank House located at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Prinsengracht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263 - 267 in the center of Amsterdam. Here you can find the hiding place where Anne Frank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wrote her famous diary during World War Two. The original of the diary is on display as part of the Anne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Frank House's permanent exhibition. Remainder of the day is at leisure. This evening, dinner will be in a</w:t>
      </w: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local restaurant near the hotel. Overnight at the hotel in Amsterdam.</w:t>
      </w: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Day 4 – </w:t>
      </w:r>
      <w:r>
        <w:rPr>
          <w:rFonts w:ascii="TimesNewRomanPSMT" w:hAnsi="TimesNewRomanPSMT" w:cs="TimesNewRomanPSMT"/>
          <w:sz w:val="24"/>
          <w:szCs w:val="24"/>
        </w:rPr>
        <w:t>Breakfast at the hotel. Then, you must check out of the hotel and load your luggage onto your long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distance coach. Travel to Brussels this morning. Upon arrival in Brussels, meet your local guide and head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out on a city tour by coach and on foot. See the main sights of Brussels such as the Royal Palace. This is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official home of the Belgian king and you will always know if he is in the country when you see the Belgian</w:t>
      </w: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flag flying on top of the building. Continue to the Palace of Justice, which is bigger in area than St. Peter’s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Basilica in Rome. The city’s law courts were built in Neo-Classical style using the profits of colonialism,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completed in 1833. The impressive structure rules the Brussels skyline and can be seen from almost any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vantage point in the city. And of course you don’t want to miss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Manneken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This famous statue of a little</w:t>
      </w: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boy peeing in a fountain is a perfect representative of the irreverent Belgian humor. The unique Brussels icon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has been amusing visitors on the corner of Rue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L’Etuve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&amp;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Stroofstraat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since 1619. Over time it has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become a tradition for visiting heads of state to donate miniature versions of their national costume for the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little naked boy. You will also see the Great Market Square. Finally, you w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ill learn all about real Belgian </w:t>
      </w:r>
      <w:r>
        <w:rPr>
          <w:rFonts w:ascii="TimesNewRomanPSMT" w:hAnsi="TimesNewRomanPSMT" w:cs="TimesNewRomanPSMT"/>
          <w:sz w:val="24"/>
          <w:szCs w:val="24"/>
        </w:rPr>
        <w:t xml:space="preserve">Chocolate at </w:t>
      </w:r>
      <w:r>
        <w:rPr>
          <w:rFonts w:ascii="TimesNewRomanPSMT" w:hAnsi="TimesNewRomanPSMT" w:cs="TimesNewRomanPSMT"/>
          <w:sz w:val="24"/>
          <w:szCs w:val="24"/>
        </w:rPr>
        <w:lastRenderedPageBreak/>
        <w:t>the Cacao and Chocolate Museum in Brussels. Then, transfer to your hotel for check-in. Dinner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is on your own this evening. Overnight Brussels.</w:t>
      </w:r>
    </w:p>
    <w:p w:rsidR="005C21CD" w:rsidRDefault="005C21CD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Day 5 – </w:t>
      </w:r>
      <w:r>
        <w:rPr>
          <w:rFonts w:ascii="TimesNewRomanPSMT" w:hAnsi="TimesNewRomanPSMT" w:cs="TimesNewRomanPSMT"/>
          <w:sz w:val="24"/>
          <w:szCs w:val="24"/>
        </w:rPr>
        <w:t xml:space="preserve">Breakfast at the hotel before your departure for Arras, France.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route you will stop to visit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Ghent, a</w:t>
      </w:r>
      <w:r w:rsidR="005C21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picturesque town in Belgium. </w:t>
      </w:r>
      <w:r>
        <w:rPr>
          <w:rFonts w:ascii="TimesNewRomanPSMT" w:hAnsi="TimesNewRomanPSMT" w:cs="TimesNewRomanPSMT"/>
          <w:sz w:val="24"/>
          <w:szCs w:val="24"/>
        </w:rPr>
        <w:t>Enjoy a walking tour of the historical town centre upon arrival. During your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guided walk, you will discover all of the most famous sites and monuments of the city including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Belfry </w:t>
      </w:r>
      <w:r>
        <w:rPr>
          <w:rFonts w:ascii="TimesNewRomanPSMT" w:hAnsi="TimesNewRomanPSMT" w:cs="TimesNewRomanPSMT"/>
          <w:sz w:val="24"/>
          <w:szCs w:val="24"/>
        </w:rPr>
        <w:t>and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Cloth Hall</w:t>
      </w:r>
      <w:r>
        <w:rPr>
          <w:rFonts w:ascii="TimesNewRomanPSMT" w:hAnsi="TimesNewRomanPSMT" w:cs="TimesNewRomanPSMT"/>
          <w:sz w:val="24"/>
          <w:szCs w:val="24"/>
        </w:rPr>
        <w:t xml:space="preserve">, a superb gothic monument with a soaring bell tower that dates from 1425, and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Town Hall</w:t>
      </w:r>
      <w:r>
        <w:rPr>
          <w:rFonts w:ascii="TimesNewRomanPSMT" w:hAnsi="TimesNewRomanPSMT" w:cs="TimesNewRomanPSMT"/>
          <w:sz w:val="24"/>
          <w:szCs w:val="24"/>
        </w:rPr>
        <w:t>, a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complex mix of architectural styles. Then continue to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Ypres in West Flanders, </w:t>
      </w:r>
      <w:r>
        <w:rPr>
          <w:rFonts w:ascii="TimesNewRomanPSMT" w:hAnsi="TimesNewRomanPSMT" w:cs="TimesNewRomanPSMT"/>
          <w:sz w:val="24"/>
          <w:szCs w:val="24"/>
        </w:rPr>
        <w:t>which was the last major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Belgian town in Allied hands in spring of 1915. Ypres provided a defensive position from which to protect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French ports on the English Channel. It had to be held. When the French troops suffered huge losses due to the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German release of chlorine gas, the Canadians fought hard to defend the front line until British troops were able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to rush forward. The Canadian Division suffered over 6,000 casualties at Ypres but earned their reputation as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tough, dependable troops. You will have an afternoon tour of some of the battlegrounds and memorials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including a visit to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Essex Farm Cemetery </w:t>
      </w:r>
      <w:r>
        <w:rPr>
          <w:rFonts w:ascii="TimesNewRomanPSMT" w:hAnsi="TimesNewRomanPSMT" w:cs="TimesNewRomanPSMT"/>
          <w:sz w:val="24"/>
          <w:szCs w:val="24"/>
        </w:rPr>
        <w:t xml:space="preserve">where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Canadian Lieutenant-Colonial John McCrae </w:t>
      </w:r>
      <w:r>
        <w:rPr>
          <w:rFonts w:ascii="TimesNewRomanPSMT" w:hAnsi="TimesNewRomanPSMT" w:cs="TimesNewRomanPSMT"/>
          <w:sz w:val="24"/>
          <w:szCs w:val="24"/>
        </w:rPr>
        <w:t>wrote the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poem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“In Flanders Fields”. </w:t>
      </w:r>
      <w:r>
        <w:rPr>
          <w:rFonts w:ascii="TimesNewRomanPSMT" w:hAnsi="TimesNewRomanPSMT" w:cs="TimesNewRomanPSMT"/>
          <w:sz w:val="24"/>
          <w:szCs w:val="24"/>
        </w:rPr>
        <w:t xml:space="preserve">Later this afternoon, continue to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Arras, France</w:t>
      </w:r>
      <w:r>
        <w:rPr>
          <w:rFonts w:ascii="TimesNewRomanPSMT" w:hAnsi="TimesNewRomanPSMT" w:cs="TimesNewRomanPSMT"/>
          <w:sz w:val="24"/>
          <w:szCs w:val="24"/>
        </w:rPr>
        <w:t>. Check in to the hotel. Dinner</w:t>
      </w: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evening will be at a local restaurant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Overnight Arras.</w:t>
      </w:r>
    </w:p>
    <w:p w:rsidR="005C21CD" w:rsidRDefault="005C21CD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Day 6 – </w:t>
      </w:r>
      <w:r>
        <w:rPr>
          <w:rFonts w:ascii="TimesNewRomanPSMT" w:hAnsi="TimesNewRomanPSMT" w:cs="TimesNewRomanPSMT"/>
          <w:sz w:val="24"/>
          <w:szCs w:val="24"/>
        </w:rPr>
        <w:t xml:space="preserve">Breakfast at hotel before departing for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Vimy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Ridge to visit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Canadian Memorial </w:t>
      </w:r>
      <w:r>
        <w:rPr>
          <w:rFonts w:ascii="TimesNewRomanPSMT" w:hAnsi="TimesNewRomanPSMT" w:cs="TimesNewRomanPSMT"/>
          <w:sz w:val="24"/>
          <w:szCs w:val="24"/>
        </w:rPr>
        <w:t>and tour the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trenches of World War I</w:t>
      </w:r>
      <w:r>
        <w:rPr>
          <w:rFonts w:ascii="TimesNewRomanPSMT" w:hAnsi="TimesNewRomanPSMT" w:cs="TimesNewRomanPSMT"/>
          <w:sz w:val="24"/>
          <w:szCs w:val="24"/>
        </w:rPr>
        <w:t xml:space="preserve">. You will also see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Canadian Cemeteries</w:t>
      </w:r>
      <w:r>
        <w:rPr>
          <w:rFonts w:ascii="TimesNewRomanPSMT" w:hAnsi="TimesNewRomanPSMT" w:cs="TimesNewRomanPSMT"/>
          <w:sz w:val="24"/>
          <w:szCs w:val="24"/>
        </w:rPr>
        <w:t>. Continue your journey through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northern France. Travel to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Dieppe</w:t>
      </w:r>
      <w:r>
        <w:rPr>
          <w:rFonts w:ascii="TimesNewRomanPSMT" w:hAnsi="TimesNewRomanPSMT" w:cs="TimesNewRomanPSMT"/>
          <w:sz w:val="24"/>
          <w:szCs w:val="24"/>
        </w:rPr>
        <w:t xml:space="preserve">, the site of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Operation Jubilee </w:t>
      </w:r>
      <w:r>
        <w:rPr>
          <w:rFonts w:ascii="TimesNewRomanPSMT" w:hAnsi="TimesNewRomanPSMT" w:cs="TimesNewRomanPSMT"/>
          <w:sz w:val="24"/>
          <w:szCs w:val="24"/>
        </w:rPr>
        <w:t>on August 19, 1942. This was the first sortie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on French soil after June 1940 by Allied troops under the comman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d of Admiral Mountbatten. Seven </w:t>
      </w:r>
      <w:r>
        <w:rPr>
          <w:rFonts w:ascii="TimesNewRomanPSMT" w:hAnsi="TimesNewRomanPSMT" w:cs="TimesNewRomanPSMT"/>
          <w:sz w:val="24"/>
          <w:szCs w:val="24"/>
        </w:rPr>
        <w:t>thousand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men, mostly Canadians, landed at dawn at eight different places on the coast. The tank crews gave their lives to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protect the retreat under heavy artillery fire and with heavy casualties, including 3500 Canadians. Continue to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your hotel in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Caen</w:t>
      </w:r>
      <w:r>
        <w:rPr>
          <w:rFonts w:ascii="TimesNewRomanPSMT" w:hAnsi="TimesNewRomanPSMT" w:cs="TimesNewRomanPSMT"/>
          <w:sz w:val="24"/>
          <w:szCs w:val="24"/>
        </w:rPr>
        <w:t>, ‘the city of spires’, for check in. Dinner will be at a local restaurant this evening.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Overnight Caen.</w:t>
      </w:r>
    </w:p>
    <w:p w:rsidR="005C21CD" w:rsidRDefault="005C21CD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Day 7 </w:t>
      </w:r>
      <w:r>
        <w:rPr>
          <w:rFonts w:ascii="TimesNewRomanPSMT" w:hAnsi="TimesNewRomanPSMT" w:cs="TimesNewRomanPSMT"/>
          <w:sz w:val="24"/>
          <w:szCs w:val="24"/>
        </w:rPr>
        <w:t xml:space="preserve">- After breakfast at the hotel, board your coach and travel north to visit some of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D-day Normandy</w:t>
      </w:r>
      <w:r w:rsidR="005C21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Beaches</w:t>
      </w:r>
      <w:r>
        <w:rPr>
          <w:rFonts w:ascii="TimesNewRomanPSMT" w:hAnsi="TimesNewRomanPSMT" w:cs="TimesNewRomanPSMT"/>
          <w:sz w:val="24"/>
          <w:szCs w:val="24"/>
        </w:rPr>
        <w:t xml:space="preserve">, including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Juno Beach </w:t>
      </w:r>
      <w:r>
        <w:rPr>
          <w:rFonts w:ascii="TimesNewRomanPSMT" w:hAnsi="TimesNewRomanPSMT" w:cs="TimesNewRomanPSMT"/>
          <w:sz w:val="24"/>
          <w:szCs w:val="24"/>
        </w:rPr>
        <w:t xml:space="preserve">where the Canadians landed. Begin the day with a visit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Longues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-sur-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Mer</w:t>
      </w:r>
      <w:proofErr w:type="spellEnd"/>
      <w:r w:rsidR="005C21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where you will see the artillery battery of WWII. The battery consisted of four navy guns and each one was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protected by a concrete casemate. Then, continue to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Arromanches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and the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Musée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du</w:t>
      </w:r>
      <w:r w:rsidR="005C21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Débarquement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on the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seafront, which shows the landing plan and an excellent film. After lunch, you will visit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Juno Beach Centre</w:t>
      </w:r>
      <w:r w:rsidR="005C21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including a guided tour of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Juno Park</w:t>
      </w:r>
      <w:r>
        <w:rPr>
          <w:rFonts w:ascii="TimesNewRomanPSMT" w:hAnsi="TimesNewRomanPSMT" w:cs="TimesNewRomanPSMT"/>
          <w:sz w:val="24"/>
          <w:szCs w:val="24"/>
        </w:rPr>
        <w:t>. Return to Caen later this afternoon to visit the city centre. You may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wish to visit the 11th century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Abbaye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aux Hommes and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Abbaye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aux Dames, built respectively by William</w:t>
      </w: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Conqueror and Queen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Mathilde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Dinner will be at a local restaurant. Overnight Caen.</w:t>
      </w:r>
    </w:p>
    <w:p w:rsidR="005C21CD" w:rsidRDefault="005C21CD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Day 8 </w:t>
      </w:r>
      <w:r>
        <w:rPr>
          <w:rFonts w:ascii="TimesNewRomanPSMT" w:hAnsi="TimesNewRomanPSMT" w:cs="TimesNewRomanPSMT"/>
          <w:sz w:val="24"/>
          <w:szCs w:val="24"/>
        </w:rPr>
        <w:t>– This morning, you will visit the "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Museum for Peace", the Memorial</w:t>
      </w:r>
      <w:r>
        <w:rPr>
          <w:rFonts w:ascii="TimesNewRomanPSMT" w:hAnsi="TimesNewRomanPSMT" w:cs="TimesNewRomanPSMT"/>
          <w:sz w:val="24"/>
          <w:szCs w:val="24"/>
        </w:rPr>
        <w:t>, where you will 'journey' from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1918 to the present day, dealing successively with the failure of the peace treaty following the First World War,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Phony War of 1939-40, the Occupation, the global spread of the conflict, D-Day, the Battle of Normandy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and the liberation of </w:t>
      </w:r>
      <w:r>
        <w:rPr>
          <w:rFonts w:ascii="TimesNewRomanPSMT" w:hAnsi="TimesNewRomanPSMT" w:cs="TimesNewRomanPSMT"/>
          <w:sz w:val="24"/>
          <w:szCs w:val="24"/>
        </w:rPr>
        <w:lastRenderedPageBreak/>
        <w:t>France and the rest of the Continent from Nazi occupation. Caen was at the center of the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Battle of Normandy in June 1944, a fight for freedom leading to peace. The Memorial recalls the event and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what was at stake and encourages all of us to fight for the progress of liberty and the rights of man. Continue by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coach for Versailles where you will visit the monumental chateau of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Louis XIV</w:t>
      </w:r>
      <w:r>
        <w:rPr>
          <w:rFonts w:ascii="TimesNewRomanPSMT" w:hAnsi="TimesNewRomanPSMT" w:cs="TimesNewRomanPSMT"/>
          <w:sz w:val="24"/>
          <w:szCs w:val="24"/>
        </w:rPr>
        <w:t xml:space="preserve">, the Sun King -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Versailles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You will see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Grands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Appartements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of the royal living quarters including the perfectly restored boudoir of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Marie Antoinette and the beautiful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Galerie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des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Glaces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also known as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Hall of Mirrors</w:t>
      </w:r>
      <w:r>
        <w:rPr>
          <w:rFonts w:ascii="TimesNewRomanPSMT" w:hAnsi="TimesNewRomanPSMT" w:cs="TimesNewRomanPSMT"/>
          <w:sz w:val="24"/>
          <w:szCs w:val="24"/>
        </w:rPr>
        <w:t>. Continue by coach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Paris</w:t>
      </w:r>
      <w:r>
        <w:rPr>
          <w:rFonts w:ascii="TimesNewRomanPSMT" w:hAnsi="TimesNewRomanPSMT" w:cs="TimesNewRomanPSMT"/>
          <w:sz w:val="24"/>
          <w:szCs w:val="24"/>
        </w:rPr>
        <w:t>. Upon arrival, you will check in to your hotel. Then, you will have an orientation lesson on how to use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Parisian Metro</w:t>
      </w:r>
      <w:r>
        <w:rPr>
          <w:rFonts w:ascii="TimesNewRomanPSMT" w:hAnsi="TimesNewRomanPSMT" w:cs="TimesNewRomanPSMT"/>
          <w:sz w:val="24"/>
          <w:szCs w:val="24"/>
        </w:rPr>
        <w:t>. The first metro line was opened in 1900 and now 14 lines transport over five million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people each weekday! You have metro passes included in the tour for easy travel on the metro during your stay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 Paris. Dinner will be at a local restaurant this evening. Overnight Paris.</w:t>
      </w:r>
    </w:p>
    <w:p w:rsidR="005C21CD" w:rsidRDefault="005C21CD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Day 9 – </w:t>
      </w:r>
      <w:r>
        <w:rPr>
          <w:rFonts w:ascii="TimesNewRomanPSMT" w:hAnsi="TimesNewRomanPSMT" w:cs="TimesNewRomanPSMT"/>
          <w:sz w:val="24"/>
          <w:szCs w:val="24"/>
        </w:rPr>
        <w:t>Breakfast at the hotel. Then, meet your local guide in the hotel lobby at 9:00 am and head out on a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sightseeing tour by coach which takes you around the major monuments of Paris: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Tour Eiffel </w:t>
      </w:r>
      <w:r>
        <w:rPr>
          <w:rFonts w:ascii="TimesNewRomanPSMT" w:hAnsi="TimesNewRomanPSMT" w:cs="TimesNewRomanPSMT"/>
          <w:sz w:val="24"/>
          <w:szCs w:val="24"/>
        </w:rPr>
        <w:t>(get your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cameras ready at the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Palais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Chaillot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photo stop),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Arc de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Triomphe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situated in the center of one of the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world's largest traffic circles,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Place de la Concorde </w:t>
      </w:r>
      <w:r>
        <w:rPr>
          <w:rFonts w:ascii="TimesNewRomanPSMT" w:hAnsi="TimesNewRomanPSMT" w:cs="TimesNewRomanPSMT"/>
          <w:sz w:val="24"/>
          <w:szCs w:val="24"/>
        </w:rPr>
        <w:t xml:space="preserve">with its infamous past,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Madeleine</w:t>
      </w:r>
      <w:r>
        <w:rPr>
          <w:rFonts w:ascii="TimesNewRomanPSMT" w:hAnsi="TimesNewRomanPSMT" w:cs="TimesNewRomanPSMT"/>
          <w:sz w:val="24"/>
          <w:szCs w:val="24"/>
        </w:rPr>
        <w:t>, the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sumptuous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Opera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Garnier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Notre Dame Cathedral </w:t>
      </w:r>
      <w:r>
        <w:rPr>
          <w:rFonts w:ascii="TimesNewRomanPSMT" w:hAnsi="TimesNewRomanPSMT" w:cs="TimesNewRomanPSMT"/>
          <w:sz w:val="24"/>
          <w:szCs w:val="24"/>
        </w:rPr>
        <w:t xml:space="preserve">and many other sights. The tour will end at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Musée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du Louvre</w:t>
      </w:r>
      <w:r w:rsidR="005C21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where you will have time for lunch (maybe have a fresh crepe for lunch). This afternoon, you will have a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guided tour of the Louvre. Your guide will show you the ruins of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medieval fortress, </w:t>
      </w:r>
      <w:r>
        <w:rPr>
          <w:rFonts w:ascii="TimesNewRomanPSMT" w:hAnsi="TimesNewRomanPSMT" w:cs="TimesNewRomanPSMT"/>
          <w:sz w:val="24"/>
          <w:szCs w:val="24"/>
        </w:rPr>
        <w:t xml:space="preserve">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Mona Lisa </w:t>
      </w:r>
      <w:r>
        <w:rPr>
          <w:rFonts w:ascii="TimesNewRomanPSMT" w:hAnsi="TimesNewRomanPSMT" w:cs="TimesNewRomanPSMT"/>
          <w:sz w:val="24"/>
          <w:szCs w:val="24"/>
        </w:rPr>
        <w:t>and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Venus de Milo. </w:t>
      </w:r>
      <w:r>
        <w:rPr>
          <w:rFonts w:ascii="TimesNewRomanPSMT" w:hAnsi="TimesNewRomanPSMT" w:cs="TimesNewRomanPSMT"/>
          <w:sz w:val="24"/>
          <w:szCs w:val="24"/>
        </w:rPr>
        <w:t xml:space="preserve">You may also choose to visit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European Sculpture Galleries </w:t>
      </w:r>
      <w:r>
        <w:rPr>
          <w:rFonts w:ascii="TimesNewRomanPSMT" w:hAnsi="TimesNewRomanPSMT" w:cs="TimesNewRomanPSMT"/>
          <w:sz w:val="24"/>
          <w:szCs w:val="24"/>
        </w:rPr>
        <w:t>or the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magnificent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Napoleon</w:t>
      </w:r>
      <w:r w:rsidR="005C21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III Apartments </w:t>
      </w:r>
      <w:r>
        <w:rPr>
          <w:rFonts w:ascii="TimesNewRomanPSMT" w:hAnsi="TimesNewRomanPSMT" w:cs="TimesNewRomanPSMT"/>
          <w:sz w:val="24"/>
          <w:szCs w:val="24"/>
        </w:rPr>
        <w:t xml:space="preserve">in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Richelieu Wing. </w:t>
      </w:r>
      <w:r>
        <w:rPr>
          <w:rFonts w:ascii="TimesNewRomanPSMT" w:hAnsi="TimesNewRomanPSMT" w:cs="TimesNewRomanPSMT"/>
          <w:sz w:val="24"/>
          <w:szCs w:val="24"/>
        </w:rPr>
        <w:t xml:space="preserve">After your visit to the Louvre, you will walk through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Tuileries</w:t>
      </w:r>
      <w:r w:rsidR="005C21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gardens </w:t>
      </w:r>
      <w:r>
        <w:rPr>
          <w:rFonts w:ascii="TimesNewRomanPSMT" w:hAnsi="TimesNewRomanPSMT" w:cs="TimesNewRomanPSMT"/>
          <w:sz w:val="24"/>
          <w:szCs w:val="24"/>
        </w:rPr>
        <w:t xml:space="preserve">to the infamous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Place de la Concorde </w:t>
      </w:r>
      <w:r>
        <w:rPr>
          <w:rFonts w:ascii="TimesNewRomanPSMT" w:hAnsi="TimesNewRomanPSMT" w:cs="TimesNewRomanPSMT"/>
          <w:sz w:val="24"/>
          <w:szCs w:val="24"/>
        </w:rPr>
        <w:t xml:space="preserve">and continue to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Avenue des Champs-Elysées. </w:t>
      </w:r>
      <w:r>
        <w:rPr>
          <w:rFonts w:ascii="TimesNewRomanPSMT" w:hAnsi="TimesNewRomanPSMT" w:cs="TimesNewRomanPSMT"/>
          <w:sz w:val="24"/>
          <w:szCs w:val="24"/>
        </w:rPr>
        <w:t>You will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have free time on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Champs-Elysées </w:t>
      </w:r>
      <w:r>
        <w:rPr>
          <w:rFonts w:ascii="TimesNewRomanPSMT" w:hAnsi="TimesNewRomanPSMT" w:cs="TimesNewRomanPSMT"/>
          <w:sz w:val="24"/>
          <w:szCs w:val="24"/>
        </w:rPr>
        <w:t>for shopping and dinner on your own. Following dinner, take the metro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to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Pont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d’Alma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to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Bateaux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Mouches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for your evening cruise on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River Seine</w:t>
      </w:r>
      <w:r>
        <w:rPr>
          <w:rFonts w:ascii="TimesNewRomanPSMT" w:hAnsi="TimesNewRomanPSMT" w:cs="TimesNewRomanPSMT"/>
          <w:sz w:val="24"/>
          <w:szCs w:val="24"/>
        </w:rPr>
        <w:t>. Return to the hotel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by metro. Overnight Paris.</w:t>
      </w:r>
    </w:p>
    <w:p w:rsidR="005C21CD" w:rsidRDefault="005C21CD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1380" w:rsidRDefault="005C21CD" w:rsidP="005F13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5F1380" w:rsidRDefault="005F1380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Day 10 - </w:t>
      </w:r>
      <w:r>
        <w:rPr>
          <w:rFonts w:ascii="TimesNewRomanPSMT" w:hAnsi="TimesNewRomanPSMT" w:cs="TimesNewRomanPSMT"/>
          <w:sz w:val="24"/>
          <w:szCs w:val="24"/>
        </w:rPr>
        <w:t xml:space="preserve">Breakfast at the hotel and then, you will take the metro to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Trocadero </w:t>
      </w:r>
      <w:r>
        <w:rPr>
          <w:rFonts w:ascii="TimesNewRomanPSMT" w:hAnsi="TimesNewRomanPSMT" w:cs="TimesNewRomanPSMT"/>
          <w:sz w:val="24"/>
          <w:szCs w:val="24"/>
        </w:rPr>
        <w:t>stop. You will then cross the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Seine River </w:t>
      </w:r>
      <w:r>
        <w:rPr>
          <w:rFonts w:ascii="TimesNewRomanPSMT" w:hAnsi="TimesNewRomanPSMT" w:cs="TimesNewRomanPSMT"/>
          <w:sz w:val="24"/>
          <w:szCs w:val="24"/>
        </w:rPr>
        <w:t xml:space="preserve">to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Tour Eiffel </w:t>
      </w:r>
      <w:r>
        <w:rPr>
          <w:rFonts w:ascii="TimesNewRomanPSMT" w:hAnsi="TimesNewRomanPSMT" w:cs="TimesNewRomanPSMT"/>
          <w:sz w:val="24"/>
          <w:szCs w:val="24"/>
        </w:rPr>
        <w:t>where you will take the elevator up (entrance included to the 2</w:t>
      </w:r>
      <w:r>
        <w:rPr>
          <w:rFonts w:ascii="TimesNewRomanPSMT" w:hAnsi="TimesNewRomanPSMT" w:cs="TimesNewRomanPSMT"/>
          <w:sz w:val="16"/>
          <w:szCs w:val="16"/>
        </w:rPr>
        <w:t xml:space="preserve">nd </w:t>
      </w:r>
      <w:r>
        <w:rPr>
          <w:rFonts w:ascii="TimesNewRomanPSMT" w:hAnsi="TimesNewRomanPSMT" w:cs="TimesNewRomanPSMT"/>
          <w:sz w:val="24"/>
          <w:szCs w:val="24"/>
        </w:rPr>
        <w:t>level) for an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excellent view of the city. The afternoon is free for the group’s own plans. You may wish to take the metro to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Cimetière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Père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-Lachaise, </w:t>
      </w:r>
      <w:r>
        <w:rPr>
          <w:rFonts w:ascii="TimesNewRomanPSMT" w:hAnsi="TimesNewRomanPSMT" w:cs="TimesNewRomanPSMT"/>
          <w:sz w:val="24"/>
          <w:szCs w:val="24"/>
        </w:rPr>
        <w:t>Paris's most prestigious cemetery. You would see the memorials to the holocaust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victims and some of the graves of individuals such as Oscar Wilde, Edith Piaf, Sarah Bernhardt, Chopin, Jim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Morrison, and many other famous people. The cemetery is huge, so be prepared to see only selected sites. Or,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from the Tour Eiffel, you could easily take the metro to the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Musée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d’Orsay, </w:t>
      </w:r>
      <w:r>
        <w:rPr>
          <w:rFonts w:ascii="TimesNewRomanPSMT" w:hAnsi="TimesNewRomanPSMT" w:cs="TimesNewRomanPSMT"/>
          <w:sz w:val="24"/>
          <w:szCs w:val="24"/>
        </w:rPr>
        <w:t>which houses the Impressionist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paintings amongst other great works of art. The museum itself is unique in that it was originally built in 1900 as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 train station and it was closed from 1939 until 1986 when the newly-renovated building opened its doors as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one of Paris’s finest museums. Here you can see famous paintings by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Renoir, Van Gogh, Monet,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Manet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  <w:r w:rsidR="005C21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Degas </w:t>
      </w:r>
      <w:r>
        <w:rPr>
          <w:rFonts w:ascii="TimesNewRomanPSMT" w:hAnsi="TimesNewRomanPSMT" w:cs="TimesNewRomanPSMT"/>
          <w:sz w:val="24"/>
          <w:szCs w:val="24"/>
        </w:rPr>
        <w:t xml:space="preserve">and many more. Later this afternoon around 4:00 pm, you will travel by metro to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Butte de</w:t>
      </w:r>
      <w:r w:rsidR="005C21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Montmartre. </w:t>
      </w:r>
      <w:r>
        <w:rPr>
          <w:rFonts w:ascii="TimesNewRomanPSMT" w:hAnsi="TimesNewRomanPSMT" w:cs="TimesNewRomanPSMT"/>
          <w:sz w:val="24"/>
          <w:szCs w:val="24"/>
        </w:rPr>
        <w:t xml:space="preserve">Climb the steps or take the funicular up to the white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Basilica of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Sacré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Coeur </w:t>
      </w:r>
      <w:r>
        <w:rPr>
          <w:rFonts w:ascii="TimesNewRomanPSMT" w:hAnsi="TimesNewRomanPSMT" w:cs="TimesNewRomanPSMT"/>
          <w:sz w:val="24"/>
          <w:szCs w:val="24"/>
        </w:rPr>
        <w:t>gleaming high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above Paris. Go around the corner to the nearby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Place du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Tertre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where artists have set up their easels, and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perhaps have your portrait sketched. Dinner this evening will be at a local bistro in Montmartre. Return to the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hotel by metro.</w:t>
      </w:r>
      <w:r w:rsidR="005C21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Overnight Paris.</w:t>
      </w:r>
    </w:p>
    <w:p w:rsidR="005C21CD" w:rsidRDefault="005C21CD" w:rsidP="005F13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3CFD" w:rsidRDefault="005F1380" w:rsidP="005F1380"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Day 11 – </w:t>
      </w:r>
      <w:r>
        <w:rPr>
          <w:rFonts w:ascii="TimesNewRomanPSMT" w:hAnsi="TimesNewRomanPSMT" w:cs="TimesNewRomanPSMT"/>
          <w:sz w:val="24"/>
          <w:szCs w:val="24"/>
        </w:rPr>
        <w:t>Transfer to the airport this morning for your flights back to Canada.</w:t>
      </w:r>
    </w:p>
    <w:sectPr w:rsidR="00383C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80"/>
    <w:rsid w:val="00383CFD"/>
    <w:rsid w:val="005C21CD"/>
    <w:rsid w:val="005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92D7"/>
  <w15:chartTrackingRefBased/>
  <w15:docId w15:val="{D8419BA0-3ED4-48E5-8D44-C32B42CB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Vollema</dc:creator>
  <cp:keywords/>
  <dc:description/>
  <cp:lastModifiedBy>Shawna Vollema</cp:lastModifiedBy>
  <cp:revision>1</cp:revision>
  <dcterms:created xsi:type="dcterms:W3CDTF">2019-03-20T15:29:00Z</dcterms:created>
  <dcterms:modified xsi:type="dcterms:W3CDTF">2019-03-20T15:47:00Z</dcterms:modified>
</cp:coreProperties>
</file>